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E" w:rsidRDefault="00790E5E" w:rsidP="00790E5E">
      <w:pPr>
        <w:ind w:firstLineChars="100" w:firstLine="210"/>
      </w:pPr>
      <w:r>
        <w:rPr>
          <w:rFonts w:hint="eastAsia"/>
        </w:rPr>
        <w:t>宋某，女，</w:t>
      </w:r>
      <w:r>
        <w:rPr>
          <w:rFonts w:hint="eastAsia"/>
        </w:rPr>
        <w:t>59</w:t>
      </w:r>
      <w:r>
        <w:rPr>
          <w:rFonts w:hint="eastAsia"/>
        </w:rPr>
        <w:t>岁</w:t>
      </w:r>
    </w:p>
    <w:p w:rsidR="00790E5E" w:rsidRDefault="00790E5E" w:rsidP="00790E5E">
      <w:pPr>
        <w:ind w:firstLineChars="100" w:firstLine="210"/>
      </w:pPr>
    </w:p>
    <w:p w:rsidR="0019457D" w:rsidRDefault="00790E5E" w:rsidP="00790E5E">
      <w:pPr>
        <w:ind w:leftChars="100" w:left="210"/>
      </w:pPr>
      <w:r>
        <w:rPr>
          <w:rFonts w:hint="eastAsia"/>
        </w:rPr>
        <w:t>主诉：发作性意识丧失</w:t>
      </w:r>
      <w:r>
        <w:rPr>
          <w:rFonts w:hint="eastAsia"/>
        </w:rPr>
        <w:t>2</w:t>
      </w:r>
      <w:r>
        <w:rPr>
          <w:rFonts w:hint="eastAsia"/>
        </w:rPr>
        <w:t>年，再发</w:t>
      </w:r>
      <w:r>
        <w:rPr>
          <w:rFonts w:hint="eastAsia"/>
        </w:rPr>
        <w:t>4</w:t>
      </w:r>
      <w:r>
        <w:rPr>
          <w:rFonts w:hint="eastAsia"/>
        </w:rPr>
        <w:t>天</w:t>
      </w:r>
      <w:r w:rsidR="0019457D">
        <w:rPr>
          <w:rFonts w:hint="eastAsia"/>
        </w:rPr>
        <w:t>。</w:t>
      </w:r>
      <w:bookmarkStart w:id="0" w:name="_GoBack"/>
      <w:bookmarkEnd w:id="0"/>
    </w:p>
    <w:p w:rsidR="00790E5E" w:rsidRDefault="00790E5E" w:rsidP="00790E5E">
      <w:pPr>
        <w:ind w:leftChars="100" w:left="210"/>
      </w:pPr>
      <w:r>
        <w:rPr>
          <w:rFonts w:hint="eastAsia"/>
        </w:rPr>
        <w:t>患者</w:t>
      </w:r>
      <w:r>
        <w:rPr>
          <w:rFonts w:hint="eastAsia"/>
        </w:rPr>
        <w:t>2</w:t>
      </w:r>
      <w:r>
        <w:rPr>
          <w:rFonts w:hint="eastAsia"/>
        </w:rPr>
        <w:t>年前饮酒后出现一过性意识丧失，发作时无肢体抽搐、无口吐白沫，无黑朦等，持续约</w:t>
      </w:r>
      <w:r>
        <w:rPr>
          <w:rFonts w:hint="eastAsia"/>
        </w:rPr>
        <w:t>2</w:t>
      </w:r>
      <w:r>
        <w:rPr>
          <w:rFonts w:hint="eastAsia"/>
        </w:rPr>
        <w:t>分钟后自行缓解，共发作</w:t>
      </w:r>
      <w:r>
        <w:rPr>
          <w:rFonts w:hint="eastAsia"/>
        </w:rPr>
        <w:t>2</w:t>
      </w:r>
      <w:r>
        <w:rPr>
          <w:rFonts w:hint="eastAsia"/>
        </w:rPr>
        <w:t>次。否认家族遗传病史，否认早产难产病史。</w:t>
      </w:r>
      <w:r>
        <w:t xml:space="preserve"> </w:t>
      </w:r>
    </w:p>
    <w:p w:rsidR="00790E5E" w:rsidRDefault="00790E5E" w:rsidP="00790E5E">
      <w:pPr>
        <w:ind w:firstLineChars="100" w:firstLine="210"/>
      </w:pPr>
      <w:r>
        <w:rPr>
          <w:rFonts w:hint="eastAsia"/>
        </w:rPr>
        <w:t>辩证：厥证</w:t>
      </w:r>
      <w:r>
        <w:rPr>
          <w:rFonts w:hint="eastAsia"/>
        </w:rPr>
        <w:t xml:space="preserve"> </w:t>
      </w:r>
      <w:r>
        <w:rPr>
          <w:rFonts w:hint="eastAsia"/>
        </w:rPr>
        <w:t>气滞血瘀</w:t>
      </w:r>
    </w:p>
    <w:p w:rsidR="00790E5E" w:rsidRDefault="00790E5E" w:rsidP="00790E5E">
      <w:pPr>
        <w:ind w:firstLineChars="100" w:firstLine="210"/>
      </w:pPr>
    </w:p>
    <w:p w:rsidR="00790E5E" w:rsidRDefault="00790E5E" w:rsidP="00790E5E">
      <w:pPr>
        <w:ind w:firstLineChars="100" w:firstLine="210"/>
      </w:pPr>
      <w:r>
        <w:rPr>
          <w:rFonts w:hint="eastAsia"/>
        </w:rPr>
        <w:t>治法：补气活血通络</w:t>
      </w:r>
    </w:p>
    <w:p w:rsidR="00790E5E" w:rsidRPr="00D74C3D" w:rsidRDefault="00790E5E" w:rsidP="00790E5E">
      <w:pPr>
        <w:ind w:firstLineChars="100" w:firstLine="210"/>
        <w:rPr>
          <w:rFonts w:hAnsi="宋体" w:cs="宋体"/>
        </w:rPr>
      </w:pPr>
    </w:p>
    <w:p w:rsidR="00790E5E" w:rsidRDefault="00790E5E" w:rsidP="00790E5E">
      <w:pPr>
        <w:ind w:leftChars="100" w:left="210"/>
      </w:pPr>
      <w:r w:rsidRPr="00D74C3D">
        <w:rPr>
          <w:rFonts w:hint="eastAsia"/>
        </w:rPr>
        <w:t>处方：</w:t>
      </w:r>
      <w:r>
        <w:rPr>
          <w:rFonts w:hint="eastAsia"/>
        </w:rPr>
        <w:t>红芪</w:t>
      </w:r>
      <w:r>
        <w:rPr>
          <w:rFonts w:hint="eastAsia"/>
        </w:rPr>
        <w:t xml:space="preserve">20g </w:t>
      </w:r>
      <w:r>
        <w:rPr>
          <w:rFonts w:hint="eastAsia"/>
        </w:rPr>
        <w:t>当归</w:t>
      </w:r>
      <w:r>
        <w:rPr>
          <w:rFonts w:hint="eastAsia"/>
        </w:rPr>
        <w:t xml:space="preserve">15g </w:t>
      </w:r>
      <w:r>
        <w:rPr>
          <w:rFonts w:hint="eastAsia"/>
        </w:rPr>
        <w:t>赤芍</w:t>
      </w:r>
      <w:r>
        <w:rPr>
          <w:rFonts w:hint="eastAsia"/>
        </w:rPr>
        <w:t xml:space="preserve">12g </w:t>
      </w:r>
      <w:r>
        <w:rPr>
          <w:rFonts w:hint="eastAsia"/>
        </w:rPr>
        <w:t>地龙</w:t>
      </w:r>
      <w:r>
        <w:rPr>
          <w:rFonts w:hint="eastAsia"/>
        </w:rPr>
        <w:t>9g</w:t>
      </w:r>
      <w:r>
        <w:rPr>
          <w:rFonts w:hint="eastAsia"/>
        </w:rPr>
        <w:t>川芎</w:t>
      </w:r>
      <w:r>
        <w:rPr>
          <w:rFonts w:hint="eastAsia"/>
        </w:rPr>
        <w:t xml:space="preserve">10g </w:t>
      </w:r>
      <w:r>
        <w:rPr>
          <w:rFonts w:hint="eastAsia"/>
        </w:rPr>
        <w:t>炒桃仁</w:t>
      </w:r>
      <w:r>
        <w:rPr>
          <w:rFonts w:hint="eastAsia"/>
        </w:rPr>
        <w:t xml:space="preserve">9g </w:t>
      </w:r>
      <w:r>
        <w:rPr>
          <w:rFonts w:hint="eastAsia"/>
        </w:rPr>
        <w:t>红花</w:t>
      </w:r>
      <w:r>
        <w:rPr>
          <w:rFonts w:hint="eastAsia"/>
        </w:rPr>
        <w:t xml:space="preserve">9g </w:t>
      </w:r>
      <w:r>
        <w:rPr>
          <w:rFonts w:hint="eastAsia"/>
        </w:rPr>
        <w:t>清半夏</w:t>
      </w:r>
      <w:r>
        <w:rPr>
          <w:rFonts w:hint="eastAsia"/>
        </w:rPr>
        <w:t>9g</w:t>
      </w:r>
      <w:r>
        <w:rPr>
          <w:rFonts w:hint="eastAsia"/>
        </w:rPr>
        <w:t>麸炒白术</w:t>
      </w:r>
      <w:r>
        <w:rPr>
          <w:rFonts w:hint="eastAsia"/>
        </w:rPr>
        <w:t xml:space="preserve">12g </w:t>
      </w:r>
      <w:r>
        <w:rPr>
          <w:rFonts w:hint="eastAsia"/>
        </w:rPr>
        <w:t>天麻</w:t>
      </w:r>
      <w:r>
        <w:rPr>
          <w:rFonts w:hint="eastAsia"/>
        </w:rPr>
        <w:t xml:space="preserve">9g </w:t>
      </w:r>
      <w:r>
        <w:rPr>
          <w:rFonts w:hint="eastAsia"/>
        </w:rPr>
        <w:t>茯苓</w:t>
      </w:r>
      <w:r>
        <w:rPr>
          <w:rFonts w:hint="eastAsia"/>
        </w:rPr>
        <w:t xml:space="preserve">15g </w:t>
      </w:r>
      <w:r>
        <w:rPr>
          <w:rFonts w:hint="eastAsia"/>
        </w:rPr>
        <w:t>甘草</w:t>
      </w:r>
      <w:r>
        <w:rPr>
          <w:rFonts w:hint="eastAsia"/>
        </w:rPr>
        <w:t>6g</w:t>
      </w:r>
      <w:r>
        <w:rPr>
          <w:rFonts w:hint="eastAsia"/>
        </w:rPr>
        <w:t>陈皮</w:t>
      </w:r>
      <w:r>
        <w:rPr>
          <w:rFonts w:hint="eastAsia"/>
        </w:rPr>
        <w:t xml:space="preserve">12g </w:t>
      </w:r>
      <w:r>
        <w:rPr>
          <w:rFonts w:hint="eastAsia"/>
        </w:rPr>
        <w:t>蜈蚣</w:t>
      </w:r>
      <w:r>
        <w:rPr>
          <w:rFonts w:hint="eastAsia"/>
        </w:rPr>
        <w:t>6g</w:t>
      </w:r>
      <w:r>
        <w:rPr>
          <w:rFonts w:hint="eastAsia"/>
        </w:rPr>
        <w:t>地龙</w:t>
      </w:r>
      <w:r>
        <w:rPr>
          <w:rFonts w:hint="eastAsia"/>
        </w:rPr>
        <w:t>6g</w:t>
      </w:r>
    </w:p>
    <w:p w:rsidR="00790E5E" w:rsidRPr="00FC00CA" w:rsidRDefault="00790E5E" w:rsidP="00790E5E">
      <w:pPr>
        <w:autoSpaceDE w:val="0"/>
        <w:autoSpaceDN w:val="0"/>
        <w:adjustRightInd w:val="0"/>
        <w:ind w:leftChars="100" w:left="210"/>
        <w:jc w:val="left"/>
      </w:pPr>
      <w:r w:rsidRPr="00FC00CA">
        <w:t xml:space="preserve"> </w:t>
      </w:r>
    </w:p>
    <w:p w:rsidR="00790E5E" w:rsidRDefault="00790E5E" w:rsidP="00790E5E">
      <w:pPr>
        <w:ind w:firstLineChars="100" w:firstLine="210"/>
      </w:pPr>
      <w:r w:rsidRPr="00D74C3D">
        <w:rPr>
          <w:rFonts w:hint="eastAsia"/>
        </w:rPr>
        <w:t>二诊：</w:t>
      </w:r>
      <w:r>
        <w:rPr>
          <w:rFonts w:hint="eastAsia"/>
        </w:rPr>
        <w:t>患者未再发作一过性意识丧失，无头晕头痛，无心慌，无胸闷胸痛，四肢活动灵活有力。略有颈项部板滞不适及腰部疼痛，纳眠可，二便调。</w:t>
      </w:r>
    </w:p>
    <w:p w:rsidR="00790E5E" w:rsidRPr="00790E5E" w:rsidRDefault="00790E5E" w:rsidP="00790E5E">
      <w:pPr>
        <w:ind w:firstLineChars="100" w:firstLine="210"/>
      </w:pPr>
    </w:p>
    <w:p w:rsidR="00307376" w:rsidRPr="00790E5E" w:rsidRDefault="00307376"/>
    <w:sectPr w:rsidR="00307376" w:rsidRPr="00790E5E" w:rsidSect="00632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10" w:rsidRDefault="007D3B10" w:rsidP="00790E5E">
      <w:r>
        <w:separator/>
      </w:r>
    </w:p>
  </w:endnote>
  <w:endnote w:type="continuationSeparator" w:id="0">
    <w:p w:rsidR="007D3B10" w:rsidRDefault="007D3B10" w:rsidP="0079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10" w:rsidRDefault="007D3B10" w:rsidP="00790E5E">
      <w:r>
        <w:separator/>
      </w:r>
    </w:p>
  </w:footnote>
  <w:footnote w:type="continuationSeparator" w:id="0">
    <w:p w:rsidR="007D3B10" w:rsidRDefault="007D3B10" w:rsidP="0079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E5E"/>
    <w:rsid w:val="0019457D"/>
    <w:rsid w:val="00307376"/>
    <w:rsid w:val="00790E5E"/>
    <w:rsid w:val="007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C9F8C-9792-492F-B51A-0D5817C1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E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90E5E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2022-07-21T13:53:00Z</dcterms:created>
  <dcterms:modified xsi:type="dcterms:W3CDTF">2022-07-24T09:46:00Z</dcterms:modified>
</cp:coreProperties>
</file>