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BE" w:rsidRDefault="003001BE" w:rsidP="003001BE">
      <w:pPr>
        <w:pStyle w:val="a5"/>
        <w:spacing w:before="0" w:beforeAutospacing="0" w:after="0" w:line="288" w:lineRule="auto"/>
      </w:pPr>
      <w:r>
        <w:rPr>
          <w:rFonts w:hint="eastAsia"/>
        </w:rPr>
        <w:t xml:space="preserve">凌某 </w:t>
      </w:r>
      <w:r>
        <w:t xml:space="preserve">  </w:t>
      </w:r>
      <w:r>
        <w:rPr>
          <w:rFonts w:hint="eastAsia"/>
        </w:rPr>
        <w:t xml:space="preserve">男 </w:t>
      </w:r>
      <w:r>
        <w:t xml:space="preserve">  28</w:t>
      </w:r>
      <w:r>
        <w:rPr>
          <w:rFonts w:hint="eastAsia"/>
        </w:rPr>
        <w:t>岁</w:t>
      </w:r>
    </w:p>
    <w:p w:rsidR="00EE79FE" w:rsidRDefault="00EE79FE" w:rsidP="003001BE">
      <w:pPr>
        <w:pStyle w:val="a5"/>
        <w:spacing w:after="0" w:line="288" w:lineRule="auto"/>
      </w:pPr>
      <w:r>
        <w:rPr>
          <w:rFonts w:hint="eastAsia"/>
        </w:rPr>
        <w:t>主诉：发作性</w:t>
      </w:r>
      <w:r w:rsidR="003001BE">
        <w:rPr>
          <w:rFonts w:hint="eastAsia"/>
        </w:rPr>
        <w:t>意识丧失伴四肢抽搐</w:t>
      </w:r>
      <w:r>
        <w:t>1年</w:t>
      </w:r>
      <w:r w:rsidR="003001BE">
        <w:rPr>
          <w:rFonts w:hint="eastAsia"/>
        </w:rPr>
        <w:t>。</w:t>
      </w:r>
    </w:p>
    <w:p w:rsidR="003001BE" w:rsidRDefault="003001BE" w:rsidP="003001BE">
      <w:pPr>
        <w:pStyle w:val="a5"/>
        <w:spacing w:after="0" w:line="288" w:lineRule="auto"/>
      </w:pPr>
      <w:r>
        <w:rPr>
          <w:rFonts w:hint="eastAsia"/>
          <w:color w:val="000000"/>
        </w:rPr>
        <w:t>症见：</w:t>
      </w:r>
      <w:r w:rsidR="00EE79FE">
        <w:rPr>
          <w:rFonts w:hint="eastAsia"/>
          <w:color w:val="000000"/>
        </w:rPr>
        <w:t>发作前</w:t>
      </w:r>
      <w:r>
        <w:rPr>
          <w:rFonts w:hint="eastAsia"/>
          <w:color w:val="000000"/>
        </w:rPr>
        <w:t>头晕，手指持物不稳，左右不能辨认，双上肢麻木力弱，随后出现意识丧失，四肢抽搐，双眼左向斜视，双上肢屈曲，双下肢伸直，无口吐白沫，无口中怪叫，无二便失禁，约10分钟后抽搐缓解，</w:t>
      </w:r>
      <w:r w:rsidR="00EE79FE">
        <w:rPr>
          <w:rFonts w:hint="eastAsia"/>
          <w:color w:val="000000"/>
        </w:rPr>
        <w:t>近一年反复发作，</w:t>
      </w:r>
      <w:r>
        <w:rPr>
          <w:rFonts w:hint="eastAsia"/>
          <w:color w:val="000000"/>
        </w:rPr>
        <w:t>来诊。</w:t>
      </w:r>
      <w:r>
        <w:t xml:space="preserve"> </w:t>
      </w:r>
      <w:r>
        <w:rPr>
          <w:rFonts w:hint="eastAsia"/>
          <w:color w:val="000000"/>
        </w:rPr>
        <w:t>舌暗红，苔白厚略黄，脉弦滑数。</w:t>
      </w:r>
    </w:p>
    <w:p w:rsidR="003001BE" w:rsidRDefault="003001BE" w:rsidP="003001BE">
      <w:pPr>
        <w:pStyle w:val="a5"/>
        <w:spacing w:after="0" w:line="288" w:lineRule="auto"/>
      </w:pPr>
      <w:r>
        <w:rPr>
          <w:rFonts w:hint="eastAsia"/>
        </w:rPr>
        <w:t xml:space="preserve">辨证：痫病 </w:t>
      </w:r>
      <w:r>
        <w:t xml:space="preserve"> </w:t>
      </w:r>
      <w:r>
        <w:rPr>
          <w:rFonts w:hint="eastAsia"/>
        </w:rPr>
        <w:t>风痰闭阻</w:t>
      </w:r>
    </w:p>
    <w:p w:rsidR="003001BE" w:rsidRDefault="003001BE" w:rsidP="003001BE">
      <w:pPr>
        <w:pStyle w:val="a5"/>
        <w:spacing w:after="0" w:line="288" w:lineRule="auto"/>
      </w:pPr>
      <w:r>
        <w:rPr>
          <w:rFonts w:hint="eastAsia"/>
        </w:rPr>
        <w:t xml:space="preserve">治法：熄风化痰 </w:t>
      </w:r>
      <w:r>
        <w:t xml:space="preserve"> </w:t>
      </w:r>
      <w:r>
        <w:rPr>
          <w:rFonts w:hint="eastAsia"/>
        </w:rPr>
        <w:t>通络止痉</w:t>
      </w:r>
    </w:p>
    <w:p w:rsidR="003001BE" w:rsidRDefault="003001BE" w:rsidP="003001BE">
      <w:pPr>
        <w:pStyle w:val="a5"/>
        <w:spacing w:after="0" w:line="288" w:lineRule="auto"/>
      </w:pPr>
      <w:r>
        <w:rPr>
          <w:rFonts w:hint="eastAsia"/>
        </w:rPr>
        <w:t>方药;</w:t>
      </w:r>
      <w:r w:rsidRPr="002067CC">
        <w:rPr>
          <w:rFonts w:hint="eastAsia"/>
        </w:rPr>
        <w:t xml:space="preserve"> </w:t>
      </w:r>
      <w:r>
        <w:rPr>
          <w:rFonts w:hint="eastAsia"/>
        </w:rPr>
        <w:t>姜半夏10g 茯苓20g 茯神20g 石菖蒲20g</w:t>
      </w:r>
      <w:r>
        <w:rPr>
          <w:rFonts w:hint="eastAsia"/>
        </w:rPr>
        <w:br/>
        <w:t>全蝎6g 炒僵蚕15g 陈皮30g 制远志20g</w:t>
      </w:r>
      <w:r>
        <w:rPr>
          <w:rFonts w:hint="eastAsia"/>
        </w:rPr>
        <w:br/>
        <w:t>丹参20g 麦冬15g 天麻15g 钩藤15g</w:t>
      </w:r>
      <w:r>
        <w:rPr>
          <w:rFonts w:hint="eastAsia"/>
          <w:vertAlign w:val="superscript"/>
        </w:rPr>
        <w:t>后入</w:t>
      </w:r>
      <w:r>
        <w:rPr>
          <w:rFonts w:hint="eastAsia"/>
        </w:rPr>
        <w:br/>
        <w:t>郁金2</w:t>
      </w:r>
      <w:r>
        <w:t>0</w:t>
      </w:r>
      <w:r>
        <w:rPr>
          <w:rFonts w:hint="eastAsia"/>
        </w:rPr>
        <w:t>g 麸炒白术15g 砂仁10g</w:t>
      </w:r>
      <w:r>
        <w:rPr>
          <w:rFonts w:hint="eastAsia"/>
          <w:vertAlign w:val="superscript"/>
        </w:rPr>
        <w:t>后入</w:t>
      </w:r>
      <w:r>
        <w:rPr>
          <w:rFonts w:hint="eastAsia"/>
        </w:rPr>
        <w:t xml:space="preserve"> 炒酸枣仁30g</w:t>
      </w:r>
      <w:r>
        <w:rPr>
          <w:rFonts w:hint="eastAsia"/>
        </w:rPr>
        <w:br/>
        <w:t>红芪20g 黄芩10g 黄连6g 柴胡10g</w:t>
      </w:r>
      <w:r>
        <w:rPr>
          <w:rFonts w:hint="eastAsia"/>
        </w:rPr>
        <w:br/>
        <w:t>生龙骨30g</w:t>
      </w:r>
      <w:r>
        <w:rPr>
          <w:rFonts w:hint="eastAsia"/>
          <w:vertAlign w:val="superscript"/>
        </w:rPr>
        <w:t>先煎</w:t>
      </w:r>
      <w:r>
        <w:rPr>
          <w:rFonts w:hint="eastAsia"/>
        </w:rPr>
        <w:t>生牡蛎30g</w:t>
      </w:r>
      <w:r>
        <w:rPr>
          <w:rFonts w:hint="eastAsia"/>
          <w:vertAlign w:val="superscript"/>
        </w:rPr>
        <w:t>先煎</w:t>
      </w:r>
      <w:r>
        <w:rPr>
          <w:rFonts w:hint="eastAsia"/>
        </w:rPr>
        <w:t>甘草9g 竹茹20g</w:t>
      </w:r>
      <w:r w:rsidR="00EE79FE">
        <w:t xml:space="preserve"> </w:t>
      </w:r>
    </w:p>
    <w:p w:rsidR="00EE79FE" w:rsidRDefault="00EE79FE" w:rsidP="00EE79FE">
      <w:pPr>
        <w:pStyle w:val="a5"/>
        <w:spacing w:after="0" w:line="288" w:lineRule="auto"/>
        <w:ind w:firstLineChars="900" w:firstLine="2160"/>
      </w:pPr>
      <w:bookmarkStart w:id="0" w:name="_GoBack"/>
      <w:bookmarkEnd w:id="0"/>
      <w:r>
        <w:t>水煎服</w:t>
      </w:r>
      <w:r>
        <w:rPr>
          <w:rFonts w:hint="eastAsia"/>
        </w:rPr>
        <w:t>，</w:t>
      </w:r>
      <w:r>
        <w:t>日一剂</w:t>
      </w:r>
    </w:p>
    <w:p w:rsidR="003001BE" w:rsidRPr="002067CC" w:rsidRDefault="003001BE" w:rsidP="003001BE">
      <w:pPr>
        <w:pStyle w:val="a5"/>
        <w:spacing w:after="0" w:line="288" w:lineRule="auto"/>
      </w:pPr>
    </w:p>
    <w:p w:rsidR="00DA5499" w:rsidRPr="003001BE" w:rsidRDefault="00DA5499"/>
    <w:sectPr w:rsidR="00DA5499" w:rsidRPr="00300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42" w:rsidRDefault="00510E42" w:rsidP="003001BE">
      <w:r>
        <w:separator/>
      </w:r>
    </w:p>
  </w:endnote>
  <w:endnote w:type="continuationSeparator" w:id="0">
    <w:p w:rsidR="00510E42" w:rsidRDefault="00510E42" w:rsidP="0030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42" w:rsidRDefault="00510E42" w:rsidP="003001BE">
      <w:r>
        <w:separator/>
      </w:r>
    </w:p>
  </w:footnote>
  <w:footnote w:type="continuationSeparator" w:id="0">
    <w:p w:rsidR="00510E42" w:rsidRDefault="00510E42" w:rsidP="00300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4D"/>
    <w:rsid w:val="001C0F89"/>
    <w:rsid w:val="003001BE"/>
    <w:rsid w:val="0030584D"/>
    <w:rsid w:val="00510E42"/>
    <w:rsid w:val="00DA5499"/>
    <w:rsid w:val="00E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3E691B-E315-4851-B022-CC0F556F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1BE"/>
    <w:rPr>
      <w:sz w:val="18"/>
      <w:szCs w:val="18"/>
    </w:rPr>
  </w:style>
  <w:style w:type="paragraph" w:styleId="a5">
    <w:name w:val="Normal (Web)"/>
    <w:basedOn w:val="a"/>
    <w:uiPriority w:val="99"/>
    <w:unhideWhenUsed/>
    <w:rsid w:val="003001BE"/>
    <w:pPr>
      <w:widowControl/>
      <w:spacing w:before="100" w:beforeAutospacing="1" w:after="119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个人用户</cp:lastModifiedBy>
  <cp:revision>3</cp:revision>
  <dcterms:created xsi:type="dcterms:W3CDTF">2022-07-21T14:03:00Z</dcterms:created>
  <dcterms:modified xsi:type="dcterms:W3CDTF">2022-07-24T12:07:00Z</dcterms:modified>
</cp:coreProperties>
</file>