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71" w:rsidRDefault="008E7B71" w:rsidP="008E7B71">
      <w:pPr>
        <w:ind w:firstLineChars="50" w:firstLine="105"/>
      </w:pPr>
      <w:r>
        <w:rPr>
          <w:rFonts w:hint="eastAsia"/>
        </w:rPr>
        <w:t>魏某，男，</w:t>
      </w:r>
      <w:r>
        <w:rPr>
          <w:rFonts w:hint="eastAsia"/>
        </w:rPr>
        <w:t>44</w:t>
      </w:r>
      <w:r>
        <w:rPr>
          <w:rFonts w:hint="eastAsia"/>
        </w:rPr>
        <w:t>岁</w:t>
      </w:r>
    </w:p>
    <w:p w:rsidR="00C336D1" w:rsidRDefault="008E7B71" w:rsidP="008E7B71">
      <w:pPr>
        <w:widowControl/>
        <w:spacing w:before="100" w:beforeAutospacing="1" w:line="288" w:lineRule="auto"/>
        <w:ind w:leftChars="100" w:left="210"/>
        <w:jc w:val="left"/>
      </w:pPr>
      <w:r>
        <w:rPr>
          <w:rFonts w:hint="eastAsia"/>
        </w:rPr>
        <w:t>主诉：</w:t>
      </w:r>
      <w:r w:rsidRPr="00EA79FB">
        <w:rPr>
          <w:rFonts w:hint="eastAsia"/>
        </w:rPr>
        <w:t>渐进性左肢僵硬</w:t>
      </w:r>
      <w:r w:rsidRPr="00EA79FB">
        <w:rPr>
          <w:rFonts w:hint="eastAsia"/>
        </w:rPr>
        <w:t>6-7</w:t>
      </w:r>
      <w:r w:rsidRPr="00EA79FB">
        <w:rPr>
          <w:rFonts w:hint="eastAsia"/>
        </w:rPr>
        <w:t>年</w:t>
      </w:r>
      <w:r w:rsidR="00C336D1">
        <w:rPr>
          <w:rFonts w:hint="eastAsia"/>
        </w:rPr>
        <w:t>。</w:t>
      </w:r>
    </w:p>
    <w:p w:rsidR="008E7B71" w:rsidRPr="00EA79FB" w:rsidRDefault="008E7B71" w:rsidP="008E7B71">
      <w:pPr>
        <w:widowControl/>
        <w:spacing w:before="100" w:beforeAutospacing="1" w:line="288" w:lineRule="auto"/>
        <w:ind w:leftChars="100" w:left="210"/>
        <w:jc w:val="left"/>
      </w:pPr>
      <w:r>
        <w:rPr>
          <w:rFonts w:hint="eastAsia"/>
        </w:rPr>
        <w:t>左侧上下肢体活动欠灵，</w:t>
      </w:r>
      <w:r w:rsidRPr="00EA79FB">
        <w:rPr>
          <w:rFonts w:hint="eastAsia"/>
        </w:rPr>
        <w:t>左上肢活动不灵僵硬感，表现为</w:t>
      </w:r>
      <w:r>
        <w:rPr>
          <w:rFonts w:hint="eastAsia"/>
        </w:rPr>
        <w:t>行走时上肢随意动作减少。</w:t>
      </w:r>
    </w:p>
    <w:p w:rsidR="008E7B71" w:rsidRPr="00EA79FB" w:rsidRDefault="008E7B71" w:rsidP="008E7B71">
      <w:pPr>
        <w:autoSpaceDE w:val="0"/>
        <w:autoSpaceDN w:val="0"/>
        <w:adjustRightInd w:val="0"/>
        <w:spacing w:line="288" w:lineRule="auto"/>
        <w:ind w:leftChars="100" w:left="210"/>
        <w:jc w:val="left"/>
      </w:pPr>
    </w:p>
    <w:p w:rsidR="008E7B71" w:rsidRDefault="008E7B71" w:rsidP="008E7B71">
      <w:pPr>
        <w:ind w:firstLineChars="100" w:firstLine="210"/>
      </w:pPr>
      <w:r>
        <w:rPr>
          <w:rFonts w:hint="eastAsia"/>
        </w:rPr>
        <w:t>辩证：</w:t>
      </w:r>
      <w:r w:rsidRPr="00EA79FB">
        <w:t>痉病</w:t>
      </w:r>
      <w:r>
        <w:rPr>
          <w:rFonts w:hint="eastAsia"/>
        </w:rPr>
        <w:t>，</w:t>
      </w:r>
      <w:r w:rsidRPr="00EA79FB">
        <w:t>痰瘀阻络</w:t>
      </w:r>
    </w:p>
    <w:p w:rsidR="008E7B71" w:rsidRDefault="008E7B71" w:rsidP="008E7B71">
      <w:pPr>
        <w:ind w:firstLineChars="100" w:firstLine="210"/>
      </w:pPr>
    </w:p>
    <w:p w:rsidR="008E7B71" w:rsidRDefault="008E7B71" w:rsidP="008E7B71">
      <w:pPr>
        <w:ind w:firstLineChars="100" w:firstLine="210"/>
        <w:rPr>
          <w:rFonts w:hAnsi="宋体" w:cs="宋体"/>
        </w:rPr>
      </w:pPr>
      <w:r>
        <w:rPr>
          <w:rFonts w:hint="eastAsia"/>
        </w:rPr>
        <w:t>治法：</w:t>
      </w:r>
      <w:r w:rsidRPr="008E7B71">
        <w:rPr>
          <w:rFonts w:hint="eastAsia"/>
        </w:rPr>
        <w:t>调气活血、化痰通瘀</w:t>
      </w:r>
    </w:p>
    <w:p w:rsidR="008E7B71" w:rsidRDefault="008E7B71" w:rsidP="008E7B71">
      <w:pPr>
        <w:ind w:firstLineChars="100" w:firstLine="210"/>
      </w:pPr>
    </w:p>
    <w:p w:rsidR="008E7B71" w:rsidRPr="00FC00CA" w:rsidRDefault="008E7B71" w:rsidP="008E7B71">
      <w:pPr>
        <w:autoSpaceDE w:val="0"/>
        <w:autoSpaceDN w:val="0"/>
        <w:adjustRightInd w:val="0"/>
        <w:ind w:leftChars="100" w:left="210"/>
        <w:jc w:val="left"/>
      </w:pPr>
      <w:r>
        <w:rPr>
          <w:rFonts w:hint="eastAsia"/>
        </w:rPr>
        <w:t>处方：</w:t>
      </w:r>
      <w:r w:rsidRPr="008E7B71">
        <w:rPr>
          <w:rFonts w:hint="eastAsia"/>
        </w:rPr>
        <w:t>瓜蒌</w:t>
      </w:r>
      <w:smartTag w:uri="urn:schemas-microsoft-com:office:smarttags" w:element="chmetcnv">
        <w:smartTagPr>
          <w:attr w:name="UnitName" w:val="g"/>
          <w:attr w:name="SourceValue" w:val="24"/>
          <w:attr w:name="HasSpace" w:val="False"/>
          <w:attr w:name="Negative" w:val="False"/>
          <w:attr w:name="NumberType" w:val="1"/>
          <w:attr w:name="TCSC" w:val="0"/>
        </w:smartTagPr>
        <w:r w:rsidRPr="008E7B71">
          <w:rPr>
            <w:rFonts w:hint="eastAsia"/>
          </w:rPr>
          <w:t>24g</w:t>
        </w:r>
      </w:smartTag>
      <w:r w:rsidRPr="008E7B71">
        <w:rPr>
          <w:rFonts w:hint="eastAsia"/>
        </w:rPr>
        <w:t xml:space="preserve"> </w:t>
      </w:r>
      <w:r w:rsidRPr="008E7B71">
        <w:rPr>
          <w:rFonts w:hint="eastAsia"/>
        </w:rPr>
        <w:t>桂枝</w:t>
      </w:r>
      <w:smartTag w:uri="urn:schemas-microsoft-com:office:smarttags" w:element="chmetcnv">
        <w:smartTagPr>
          <w:attr w:name="UnitName" w:val="g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8E7B71">
          <w:rPr>
            <w:rFonts w:hint="eastAsia"/>
          </w:rPr>
          <w:t>12g</w:t>
        </w:r>
      </w:smartTag>
      <w:r w:rsidRPr="008E7B71">
        <w:rPr>
          <w:rFonts w:hint="eastAsia"/>
        </w:rPr>
        <w:t xml:space="preserve"> </w:t>
      </w:r>
      <w:r w:rsidRPr="008E7B71">
        <w:rPr>
          <w:rFonts w:hint="eastAsia"/>
        </w:rPr>
        <w:t>炒白芍</w:t>
      </w:r>
      <w:smartTag w:uri="urn:schemas-microsoft-com:office:smarttags" w:element="chmetcnv">
        <w:smartTagPr>
          <w:attr w:name="UnitName" w:val="g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8E7B71">
          <w:rPr>
            <w:rFonts w:hint="eastAsia"/>
          </w:rPr>
          <w:t>20g</w:t>
        </w:r>
      </w:smartTag>
      <w:r w:rsidRPr="008E7B71">
        <w:rPr>
          <w:rFonts w:hint="eastAsia"/>
        </w:rPr>
        <w:t xml:space="preserve"> </w:t>
      </w:r>
      <w:r w:rsidRPr="008E7B71">
        <w:rPr>
          <w:rFonts w:hint="eastAsia"/>
        </w:rPr>
        <w:t>炙甘草</w:t>
      </w:r>
      <w:smartTag w:uri="urn:schemas-microsoft-com:office:smarttags" w:element="chmetcnv">
        <w:smartTagPr>
          <w:attr w:name="UnitName" w:val="g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8E7B71">
          <w:rPr>
            <w:rFonts w:hint="eastAsia"/>
          </w:rPr>
          <w:t>15g</w:t>
        </w:r>
      </w:smartTag>
      <w:r w:rsidRPr="008E7B71">
        <w:rPr>
          <w:rFonts w:hint="eastAsia"/>
        </w:rPr>
        <w:t>党参</w:t>
      </w:r>
      <w:smartTag w:uri="urn:schemas-microsoft-com:office:smarttags" w:element="chmetcnv">
        <w:smartTagPr>
          <w:attr w:name="UnitName" w:val="g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8E7B71">
          <w:rPr>
            <w:rFonts w:hint="eastAsia"/>
          </w:rPr>
          <w:t>20g</w:t>
        </w:r>
      </w:smartTag>
      <w:r w:rsidRPr="008E7B71">
        <w:rPr>
          <w:rFonts w:hint="eastAsia"/>
        </w:rPr>
        <w:t xml:space="preserve"> </w:t>
      </w:r>
      <w:r w:rsidRPr="008E7B71">
        <w:rPr>
          <w:rFonts w:hint="eastAsia"/>
        </w:rPr>
        <w:t>柴胡</w:t>
      </w:r>
      <w:smartTag w:uri="urn:schemas-microsoft-com:office:smarttags" w:element="chmetcnv">
        <w:smartTagPr>
          <w:attr w:name="UnitName" w:val="g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8E7B71">
          <w:rPr>
            <w:rFonts w:hint="eastAsia"/>
          </w:rPr>
          <w:t>12g</w:t>
        </w:r>
      </w:smartTag>
      <w:r w:rsidRPr="008E7B71">
        <w:rPr>
          <w:rFonts w:hint="eastAsia"/>
        </w:rPr>
        <w:t xml:space="preserve"> </w:t>
      </w:r>
      <w:r w:rsidRPr="008E7B71">
        <w:rPr>
          <w:rFonts w:hint="eastAsia"/>
        </w:rPr>
        <w:t>黄芩</w:t>
      </w:r>
      <w:smartTag w:uri="urn:schemas-microsoft-com:office:smarttags" w:element="chmetcnv">
        <w:smartTagPr>
          <w:attr w:name="UnitName" w:val="g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8E7B71">
          <w:rPr>
            <w:rFonts w:hint="eastAsia"/>
          </w:rPr>
          <w:t>6g</w:t>
        </w:r>
      </w:smartTag>
      <w:r w:rsidRPr="008E7B71">
        <w:rPr>
          <w:rFonts w:hint="eastAsia"/>
        </w:rPr>
        <w:t xml:space="preserve"> </w:t>
      </w:r>
      <w:r w:rsidRPr="008E7B71">
        <w:rPr>
          <w:rFonts w:hint="eastAsia"/>
        </w:rPr>
        <w:t>姜半夏</w:t>
      </w:r>
      <w:smartTag w:uri="urn:schemas-microsoft-com:office:smarttags" w:element="chmetcnv">
        <w:smartTagPr>
          <w:attr w:name="UnitName" w:val="g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8E7B71">
          <w:rPr>
            <w:rFonts w:hint="eastAsia"/>
          </w:rPr>
          <w:t>9g</w:t>
        </w:r>
      </w:smartTag>
      <w:r w:rsidRPr="008E7B71">
        <w:rPr>
          <w:rFonts w:hint="eastAsia"/>
        </w:rPr>
        <w:br/>
      </w:r>
      <w:r w:rsidRPr="008E7B71">
        <w:rPr>
          <w:rFonts w:hint="eastAsia"/>
        </w:rPr>
        <w:t>防风</w:t>
      </w:r>
      <w:smartTag w:uri="urn:schemas-microsoft-com:office:smarttags" w:element="chmetcnv">
        <w:smartTagPr>
          <w:attr w:name="UnitName" w:val="g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8E7B71">
          <w:rPr>
            <w:rFonts w:hint="eastAsia"/>
          </w:rPr>
          <w:t>9g</w:t>
        </w:r>
      </w:smartTag>
      <w:r w:rsidRPr="008E7B71">
        <w:rPr>
          <w:rFonts w:hint="eastAsia"/>
        </w:rPr>
        <w:t xml:space="preserve"> </w:t>
      </w:r>
      <w:r w:rsidRPr="008E7B71">
        <w:rPr>
          <w:rFonts w:hint="eastAsia"/>
        </w:rPr>
        <w:t>炒白术</w:t>
      </w:r>
      <w:smartTag w:uri="urn:schemas-microsoft-com:office:smarttags" w:element="chmetcnv">
        <w:smartTagPr>
          <w:attr w:name="UnitName" w:val="g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8E7B71">
          <w:rPr>
            <w:rFonts w:hint="eastAsia"/>
          </w:rPr>
          <w:t>15g</w:t>
        </w:r>
      </w:smartTag>
      <w:r w:rsidRPr="008E7B71">
        <w:rPr>
          <w:rFonts w:hint="eastAsia"/>
        </w:rPr>
        <w:t xml:space="preserve"> </w:t>
      </w:r>
      <w:r w:rsidRPr="008E7B71">
        <w:rPr>
          <w:rFonts w:hint="eastAsia"/>
        </w:rPr>
        <w:t>全蝎</w:t>
      </w:r>
      <w:smartTag w:uri="urn:schemas-microsoft-com:office:smarttags" w:element="chmetcnv">
        <w:smartTagPr>
          <w:attr w:name="UnitName" w:val="g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8E7B71">
          <w:rPr>
            <w:rFonts w:hint="eastAsia"/>
          </w:rPr>
          <w:t>9g</w:t>
        </w:r>
      </w:smartTag>
      <w:r w:rsidRPr="008E7B71">
        <w:rPr>
          <w:rFonts w:hint="eastAsia"/>
        </w:rPr>
        <w:t xml:space="preserve"> </w:t>
      </w:r>
      <w:r w:rsidRPr="008E7B71">
        <w:rPr>
          <w:rFonts w:hint="eastAsia"/>
        </w:rPr>
        <w:t>鸡血藤</w:t>
      </w:r>
      <w:r w:rsidRPr="008E7B71">
        <w:rPr>
          <w:rFonts w:hint="eastAsia"/>
        </w:rPr>
        <w:t>30g</w:t>
      </w:r>
      <w:r>
        <w:rPr>
          <w:rFonts w:hint="eastAsia"/>
        </w:rPr>
        <w:t xml:space="preserve"> </w:t>
      </w:r>
      <w:r w:rsidRPr="008E7B71">
        <w:rPr>
          <w:rFonts w:hint="eastAsia"/>
        </w:rPr>
        <w:t>路路通</w:t>
      </w:r>
      <w:smartTag w:uri="urn:schemas-microsoft-com:office:smarttags" w:element="chmetcnv">
        <w:smartTagPr>
          <w:attr w:name="UnitName" w:val="g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8E7B71">
          <w:rPr>
            <w:rFonts w:hint="eastAsia"/>
          </w:rPr>
          <w:t>15g</w:t>
        </w:r>
      </w:smartTag>
      <w:r w:rsidRPr="008E7B71">
        <w:rPr>
          <w:rFonts w:hint="eastAsia"/>
        </w:rPr>
        <w:t xml:space="preserve"> </w:t>
      </w:r>
      <w:r w:rsidRPr="008E7B71">
        <w:rPr>
          <w:rFonts w:hint="eastAsia"/>
        </w:rPr>
        <w:t>黄精</w:t>
      </w:r>
      <w:smartTag w:uri="urn:schemas-microsoft-com:office:smarttags" w:element="chmetcnv">
        <w:smartTagPr>
          <w:attr w:name="UnitName" w:val="g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8E7B71">
          <w:rPr>
            <w:rFonts w:hint="eastAsia"/>
          </w:rPr>
          <w:t>20g</w:t>
        </w:r>
      </w:smartTag>
      <w:r w:rsidRPr="008E7B71">
        <w:rPr>
          <w:rFonts w:hint="eastAsia"/>
        </w:rPr>
        <w:t xml:space="preserve"> </w:t>
      </w:r>
      <w:r w:rsidRPr="008E7B71">
        <w:rPr>
          <w:rFonts w:hint="eastAsia"/>
        </w:rPr>
        <w:br/>
      </w:r>
      <w:r w:rsidRPr="00FC00CA">
        <w:t xml:space="preserve"> </w:t>
      </w:r>
    </w:p>
    <w:p w:rsidR="00B4182E" w:rsidRDefault="008E7B71" w:rsidP="00B4182E">
      <w:pPr>
        <w:autoSpaceDE w:val="0"/>
        <w:autoSpaceDN w:val="0"/>
        <w:adjustRightInd w:val="0"/>
        <w:ind w:leftChars="100" w:left="210"/>
        <w:jc w:val="left"/>
      </w:pPr>
      <w:r w:rsidRPr="00B4182E">
        <w:rPr>
          <w:rFonts w:hint="eastAsia"/>
        </w:rPr>
        <w:t>二诊：</w:t>
      </w:r>
      <w:r w:rsidR="00B4182E" w:rsidRPr="00B4182E">
        <w:rPr>
          <w:rFonts w:hint="eastAsia"/>
        </w:rPr>
        <w:t>14</w:t>
      </w:r>
      <w:r w:rsidRPr="00B4182E">
        <w:rPr>
          <w:rFonts w:hint="eastAsia"/>
        </w:rPr>
        <w:t>日后患者自觉肢体活动</w:t>
      </w:r>
      <w:r w:rsidR="00B4182E">
        <w:rPr>
          <w:rFonts w:hint="eastAsia"/>
        </w:rPr>
        <w:t>状况</w:t>
      </w:r>
      <w:r w:rsidRPr="00B4182E">
        <w:rPr>
          <w:rFonts w:hint="eastAsia"/>
        </w:rPr>
        <w:t>较前</w:t>
      </w:r>
      <w:r w:rsidR="00B4182E">
        <w:rPr>
          <w:rFonts w:hint="eastAsia"/>
        </w:rPr>
        <w:t>整体</w:t>
      </w:r>
      <w:r w:rsidRPr="00B4182E">
        <w:rPr>
          <w:rFonts w:hint="eastAsia"/>
        </w:rPr>
        <w:t>好转，</w:t>
      </w:r>
      <w:r w:rsidR="00B4182E" w:rsidRPr="00B4182E">
        <w:rPr>
          <w:rFonts w:hint="eastAsia"/>
        </w:rPr>
        <w:t>身体僵硬感较前减轻，左上肢随意摆动减少，快速握拳松开动作后动作愈加缓慢伴震颤感，下肢行走时</w:t>
      </w:r>
      <w:r w:rsidR="00B4182E">
        <w:rPr>
          <w:rFonts w:hint="eastAsia"/>
        </w:rPr>
        <w:t>仍时有</w:t>
      </w:r>
      <w:r w:rsidR="00B4182E" w:rsidRPr="00B4182E">
        <w:rPr>
          <w:rFonts w:hint="eastAsia"/>
        </w:rPr>
        <w:t>沉重僵硬感，时眼睑不自主痉挛，汗多，时</w:t>
      </w:r>
      <w:r w:rsidR="00B4182E">
        <w:rPr>
          <w:rFonts w:hint="eastAsia"/>
        </w:rPr>
        <w:t>有</w:t>
      </w:r>
      <w:r w:rsidR="00B4182E" w:rsidRPr="00B4182E">
        <w:rPr>
          <w:rFonts w:hint="eastAsia"/>
        </w:rPr>
        <w:t>心慌，乏力，纳眠一般，二便通畅。</w:t>
      </w:r>
      <w:r w:rsidR="00B4182E">
        <w:rPr>
          <w:rFonts w:hint="eastAsia"/>
        </w:rPr>
        <w:t>原方基础上加用地龙</w:t>
      </w:r>
      <w:r w:rsidR="00B4182E">
        <w:rPr>
          <w:rFonts w:hint="eastAsia"/>
        </w:rPr>
        <w:t>9g</w:t>
      </w:r>
      <w:r w:rsidR="00B4182E">
        <w:rPr>
          <w:rFonts w:hint="eastAsia"/>
        </w:rPr>
        <w:t>，僵蚕</w:t>
      </w:r>
      <w:r w:rsidR="00B4182E">
        <w:rPr>
          <w:rFonts w:hint="eastAsia"/>
        </w:rPr>
        <w:t>6g</w:t>
      </w:r>
      <w:r w:rsidR="00B4182E">
        <w:rPr>
          <w:rFonts w:hint="eastAsia"/>
        </w:rPr>
        <w:t>，蜈蚣</w:t>
      </w:r>
      <w:r w:rsidR="00B4182E">
        <w:rPr>
          <w:rFonts w:hint="eastAsia"/>
        </w:rPr>
        <w:t>9g</w:t>
      </w:r>
      <w:r w:rsidR="00B4182E">
        <w:rPr>
          <w:rFonts w:hint="eastAsia"/>
        </w:rPr>
        <w:t>。</w:t>
      </w:r>
      <w:bookmarkStart w:id="0" w:name="_GoBack"/>
      <w:bookmarkEnd w:id="0"/>
    </w:p>
    <w:p w:rsidR="00B4182E" w:rsidRDefault="00B4182E" w:rsidP="00B4182E">
      <w:pPr>
        <w:autoSpaceDE w:val="0"/>
        <w:autoSpaceDN w:val="0"/>
        <w:adjustRightInd w:val="0"/>
        <w:ind w:leftChars="100" w:left="210"/>
        <w:jc w:val="left"/>
      </w:pPr>
      <w:r>
        <w:rPr>
          <w:rFonts w:hint="eastAsia"/>
        </w:rPr>
        <w:t>三诊：</w:t>
      </w:r>
      <w:r>
        <w:rPr>
          <w:rFonts w:hint="eastAsia"/>
        </w:rPr>
        <w:t>14</w:t>
      </w:r>
      <w:r>
        <w:rPr>
          <w:rFonts w:hint="eastAsia"/>
        </w:rPr>
        <w:t>日复诊，患者自觉肢体活动后震颤感较前减轻，肢体晨僵感较前减少，眼睑痉挛症状较前好转，身汗减少，未诉心慌不适。纳眠可，二便调。</w:t>
      </w:r>
    </w:p>
    <w:p w:rsidR="008E7B71" w:rsidRPr="00B4182E" w:rsidRDefault="008E7B71" w:rsidP="008E7B71">
      <w:pPr>
        <w:ind w:leftChars="100" w:left="210"/>
      </w:pPr>
    </w:p>
    <w:p w:rsidR="00C97BFC" w:rsidRPr="008E7B71" w:rsidRDefault="00C97BFC"/>
    <w:sectPr w:rsidR="00C97BFC" w:rsidRPr="008E7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40" w:rsidRDefault="00264B40" w:rsidP="008E7B71">
      <w:r>
        <w:separator/>
      </w:r>
    </w:p>
  </w:endnote>
  <w:endnote w:type="continuationSeparator" w:id="0">
    <w:p w:rsidR="00264B40" w:rsidRDefault="00264B40" w:rsidP="008E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40" w:rsidRDefault="00264B40" w:rsidP="008E7B71">
      <w:r>
        <w:separator/>
      </w:r>
    </w:p>
  </w:footnote>
  <w:footnote w:type="continuationSeparator" w:id="0">
    <w:p w:rsidR="00264B40" w:rsidRDefault="00264B40" w:rsidP="008E7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B71"/>
    <w:rsid w:val="00264B40"/>
    <w:rsid w:val="008E7B71"/>
    <w:rsid w:val="00B4182E"/>
    <w:rsid w:val="00C336D1"/>
    <w:rsid w:val="00C9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D19F7C62-0538-4EAF-9C8E-4CF71297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7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7B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7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7B7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4182E"/>
    <w:pPr>
      <w:widowControl/>
      <w:spacing w:before="100" w:beforeAutospacing="1" w:after="119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个人用户</cp:lastModifiedBy>
  <cp:revision>3</cp:revision>
  <dcterms:created xsi:type="dcterms:W3CDTF">2022-07-21T12:46:00Z</dcterms:created>
  <dcterms:modified xsi:type="dcterms:W3CDTF">2022-07-24T09:43:00Z</dcterms:modified>
</cp:coreProperties>
</file>