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cs="宋体"/>
          <w:color w:val="auto"/>
          <w:sz w:val="36"/>
          <w:szCs w:val="36"/>
        </w:rPr>
      </w:pPr>
      <w:r>
        <w:rPr>
          <w:rFonts w:hint="eastAsia" w:ascii="宋体" w:hAnsi="宋体" w:cs="宋体"/>
          <w:color w:val="auto"/>
          <w:sz w:val="36"/>
          <w:szCs w:val="36"/>
        </w:rPr>
        <w:t>中风病（脑出血）中医诊疗方案</w:t>
      </w:r>
    </w:p>
    <w:p>
      <w:pPr>
        <w:spacing w:line="400" w:lineRule="exact"/>
        <w:jc w:val="center"/>
        <w:rPr>
          <w:rFonts w:hint="eastAsia" w:ascii="宋体" w:hAnsi="宋体" w:cs="宋体"/>
          <w:color w:val="auto"/>
          <w:sz w:val="36"/>
          <w:szCs w:val="36"/>
        </w:rPr>
      </w:pPr>
      <w:r>
        <w:rPr>
          <w:rFonts w:hint="eastAsia" w:ascii="宋体" w:hAnsi="宋体" w:cs="宋体"/>
          <w:color w:val="auto"/>
          <w:sz w:val="36"/>
          <w:szCs w:val="36"/>
        </w:rPr>
        <w:t>（201</w:t>
      </w:r>
      <w:r>
        <w:rPr>
          <w:rFonts w:hint="eastAsia" w:ascii="宋体" w:hAnsi="宋体" w:cs="宋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36"/>
          <w:szCs w:val="36"/>
        </w:rPr>
        <w:t>年版）</w:t>
      </w:r>
    </w:p>
    <w:p>
      <w:pPr>
        <w:spacing w:line="400" w:lineRule="exact"/>
        <w:jc w:val="right"/>
        <w:rPr>
          <w:rStyle w:val="4"/>
          <w:rFonts w:hint="eastAsia" w:ascii="宋体" w:hAnsi="宋体" w:cs="Tahoma"/>
          <w:color w:val="auto"/>
          <w:sz w:val="28"/>
          <w:szCs w:val="28"/>
        </w:rPr>
      </w:pPr>
      <w:r>
        <w:rPr>
          <w:rStyle w:val="4"/>
          <w:rFonts w:ascii="宋体" w:hAnsi="宋体" w:eastAsia="宋体" w:cs="宋体"/>
          <w:color w:val="auto"/>
          <w:sz w:val="28"/>
          <w:szCs w:val="28"/>
        </w:rPr>
        <w:t>---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</w:rPr>
        <w:t>潍坊市中医院脑病科</w:t>
      </w:r>
      <w:r>
        <w:rPr>
          <w:rStyle w:val="4"/>
          <w:rFonts w:ascii="宋体" w:hAnsi="宋体" w:eastAsia="宋体" w:cs="宋体"/>
          <w:color w:val="auto"/>
          <w:sz w:val="28"/>
          <w:szCs w:val="28"/>
        </w:rPr>
        <w:t>20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19</w:t>
      </w:r>
      <w:r>
        <w:rPr>
          <w:rStyle w:val="4"/>
          <w:rFonts w:ascii="宋体" w:hAnsi="宋体" w:eastAsia="宋体" w:cs="宋体"/>
          <w:color w:val="auto"/>
          <w:sz w:val="28"/>
          <w:szCs w:val="28"/>
        </w:rPr>
        <w:t>.0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</w:rPr>
        <w:t>修订</w:t>
      </w:r>
    </w:p>
    <w:p>
      <w:pPr>
        <w:spacing w:line="400" w:lineRule="exact"/>
        <w:jc w:val="center"/>
        <w:rPr>
          <w:rFonts w:hint="eastAsia" w:ascii="宋体" w:hAnsi="宋体" w:cs="宋体"/>
          <w:color w:val="auto"/>
          <w:sz w:val="36"/>
          <w:szCs w:val="36"/>
        </w:rPr>
      </w:pPr>
    </w:p>
    <w:p>
      <w:pPr>
        <w:autoSpaceDE w:val="0"/>
        <w:autoSpaceDN w:val="0"/>
        <w:adjustRightInd w:val="0"/>
        <w:spacing w:line="400" w:lineRule="exact"/>
        <w:ind w:firstLine="482" w:firstLineChars="201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中医病名：出血中风病（</w:t>
      </w:r>
      <w:r>
        <w:rPr>
          <w:rFonts w:ascii="宋体" w:hAnsi="宋体" w:cs="宋体"/>
          <w:color w:val="auto"/>
          <w:kern w:val="0"/>
          <w:sz w:val="24"/>
        </w:rPr>
        <w:t>BNG08</w:t>
      </w:r>
      <w:r>
        <w:rPr>
          <w:rFonts w:hint="eastAsia" w:ascii="宋体" w:hAnsi="宋体" w:cs="宋体"/>
          <w:color w:val="auto"/>
          <w:kern w:val="0"/>
          <w:sz w:val="24"/>
        </w:rPr>
        <w:t>1）</w:t>
      </w:r>
    </w:p>
    <w:p>
      <w:pPr>
        <w:autoSpaceDE w:val="0"/>
        <w:autoSpaceDN w:val="0"/>
        <w:adjustRightInd w:val="0"/>
        <w:spacing w:line="400" w:lineRule="exact"/>
        <w:ind w:firstLine="482" w:firstLineChars="201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西医病名：脑出血（</w:t>
      </w:r>
      <w:r>
        <w:rPr>
          <w:rFonts w:ascii="宋体" w:hAnsi="宋体" w:cs="宋体"/>
          <w:color w:val="auto"/>
          <w:kern w:val="0"/>
          <w:sz w:val="24"/>
        </w:rPr>
        <w:t>I63.902</w:t>
      </w:r>
      <w:r>
        <w:rPr>
          <w:rFonts w:hint="eastAsia" w:ascii="宋体" w:hAnsi="宋体" w:cs="宋体"/>
          <w:color w:val="auto"/>
          <w:kern w:val="0"/>
          <w:sz w:val="24"/>
        </w:rPr>
        <w:t>）</w:t>
      </w:r>
    </w:p>
    <w:p>
      <w:pPr>
        <w:widowControl/>
        <w:spacing w:line="400" w:lineRule="exact"/>
        <w:ind w:firstLine="537" w:firstLineChars="224"/>
        <w:rPr>
          <w:rFonts w:ascii="黑体" w:hAnsi="宋体" w:eastAsia="黑体"/>
          <w:color w:val="auto"/>
          <w:sz w:val="24"/>
        </w:rPr>
      </w:pPr>
      <w:r>
        <w:rPr>
          <w:rFonts w:hint="eastAsia" w:ascii="黑体" w:hAnsi="宋体" w:eastAsia="黑体"/>
          <w:color w:val="auto"/>
          <w:sz w:val="24"/>
        </w:rPr>
        <w:t>一、诊断</w:t>
      </w:r>
    </w:p>
    <w:p>
      <w:pPr>
        <w:snapToGrid w:val="0"/>
        <w:spacing w:line="400" w:lineRule="exact"/>
        <w:ind w:firstLine="537" w:firstLineChars="224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（一）疾病诊断</w:t>
      </w:r>
    </w:p>
    <w:p>
      <w:pPr>
        <w:autoSpaceDE w:val="0"/>
        <w:autoSpaceDN w:val="0"/>
        <w:adjustRightInd w:val="0"/>
        <w:spacing w:line="400" w:lineRule="exact"/>
        <w:ind w:firstLine="540" w:firstLineChars="225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1.中医诊断标准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参考2008年中华中医药学会发布的《中医内科常见病诊疗指南》。</w:t>
      </w:r>
    </w:p>
    <w:p>
      <w:pPr>
        <w:spacing w:line="400" w:lineRule="exact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临床表现为神志昏蒙，半身不遂，口舌歪斜，言语謇涩或语不达意，甚或不语，偏身麻木；或出现头痛，眩晕，瞳神变化，饮水发呛，目偏不瞬，步履不稳等。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急性起病，渐进加重，或骤然起病。一般出血性中风多动态起病，迅速达到症状的高峰，而缺血性中风往往安静状态起病，渐进加重，或有反复出现类似症状的病史。少部分缺血性中风患者可起病突然，病情发展迅速，伴有神志昏蒙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发病前多有诱因，常有先兆症状。可见眩晕，头痛，耳鸣，突然出现一过性言语不利或肢体麻木，视物昏花，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/>
          <w:color w:val="auto"/>
          <w:sz w:val="24"/>
        </w:rPr>
        <w:t>日内发作数次，或几日内多次复发。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发病年龄多在</w:t>
      </w:r>
      <w:r>
        <w:rPr>
          <w:rFonts w:ascii="宋体" w:hAnsi="宋体"/>
          <w:color w:val="auto"/>
          <w:sz w:val="24"/>
        </w:rPr>
        <w:t>40</w:t>
      </w:r>
      <w:r>
        <w:rPr>
          <w:rFonts w:hint="eastAsia" w:ascii="宋体" w:hAnsi="宋体"/>
          <w:color w:val="auto"/>
          <w:sz w:val="24"/>
        </w:rPr>
        <w:t>岁以上。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具备以上临床表现，结合起病形式、诱因、先兆症状、年龄即可诊断中风病。结合影像学检查（头颅</w:t>
      </w:r>
      <w:r>
        <w:rPr>
          <w:rFonts w:ascii="宋体" w:hAnsi="宋体"/>
          <w:color w:val="auto"/>
          <w:sz w:val="24"/>
        </w:rPr>
        <w:t>CT</w:t>
      </w:r>
      <w:r>
        <w:rPr>
          <w:rFonts w:hint="eastAsia" w:ascii="宋体" w:hAnsi="宋体"/>
          <w:color w:val="auto"/>
          <w:sz w:val="24"/>
        </w:rPr>
        <w:t>或</w:t>
      </w:r>
      <w:r>
        <w:rPr>
          <w:rFonts w:ascii="宋体" w:hAnsi="宋体"/>
          <w:color w:val="auto"/>
          <w:sz w:val="24"/>
        </w:rPr>
        <w:t>MRI</w:t>
      </w:r>
      <w:r>
        <w:rPr>
          <w:rFonts w:hint="eastAsia" w:ascii="宋体" w:hAnsi="宋体"/>
          <w:color w:val="auto"/>
          <w:sz w:val="24"/>
        </w:rPr>
        <w:t>）可明确诊断。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="540" w:firstLineChars="225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西医诊断标准</w:t>
      </w:r>
    </w:p>
    <w:p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参照2014年中华医学会神经病学分会制定的《中国脑出血诊治指南》。</w:t>
      </w:r>
    </w:p>
    <w:p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（1）急性起病。</w:t>
      </w:r>
    </w:p>
    <w:p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（2）局灶神经功能缺损症状（少数为全面神经功能缺损症状），常伴有头痛、呕吐、血压升高及不同程度意识障碍。</w:t>
      </w:r>
    </w:p>
    <w:p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（3）头颅CT或MRI显示出血灶。</w:t>
      </w:r>
    </w:p>
    <w:p>
      <w:pPr>
        <w:autoSpaceDE w:val="0"/>
        <w:autoSpaceDN w:val="0"/>
        <w:adjustRightInd w:val="0"/>
        <w:spacing w:line="400" w:lineRule="exact"/>
        <w:ind w:firstLine="48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（4）排除非血管性脑部病因。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（二）证候诊断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1.痰热内闭证：神昏，半身不遂，鼻鼾痰鸣，项强身热，气粗口臭，躁扰不宁，甚则手足厥冷，频繁抽搐，偶见呕血，舌质红绛，舌苔黄腻或干腻，脉弦滑数。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2.痰蒙清窍证：神昏，半身不遂，口舌歪斜，言语謇涩或不语，痰鸣漉漉，面白唇暗，肢体瘫软，手足不温，静卧不烦，二便自遗，舌质紫暗，苔白腻，脉沉滑缓。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3.元气败脱证：神昏，肢体瘫软，目合口张，呼吸微弱，手撤肢冷，汗多，重则周身湿冷，二便失禁，舌痿不伸，舌质紫暗，苔白腻，脉沉缓、沉微。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4.肝阳暴亢，风火上扰证：半身不遂，口舌歪斜，言语謇涩或不语，偏身麻木，头晕头痛，面红目赤，口苦咽干，心烦易怒，尿赤便干，舌质红或红绛，舌苔薄黄，脉弦有力。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5.痰热腑实，风痰上扰证：半身不遂，口舌歪斜，言语謇涩或不语，偏身麻木，腹胀，便干便秘，头晕目眩，咯痰或痰多，舌质暗红或暗淡，苔黄或黄腻，脉弦滑或偏瘫侧脉弦滑而大。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6.阴虚风动证：半身不遂，口舌歪斜，言语謇涩或不语，偏身麻木，烦躁失眠，头晕耳鸣，手足心热，咽干口燥，舌质红绛或暗红，或舌红瘦，少苔或无苔，脉弦细或弦细数。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7.气虚血瘀证：半身不遂，口舌歪斜，言语謇涩或不语，偏身麻木，面色(白光)白，气短乏力，口角流涎，自汗出，心悸便溏，手足肿胀，舌质暗淡，舌苔薄白或白腻，或舌边有齿痕，脉沉细、细缓或细弦。</w:t>
      </w:r>
    </w:p>
    <w:p>
      <w:pPr>
        <w:spacing w:line="400" w:lineRule="exact"/>
        <w:ind w:firstLine="480" w:firstLineChars="200"/>
        <w:rPr>
          <w:rFonts w:hint="eastAsia" w:ascii="黑体" w:hAnsi="宋体" w:eastAsia="黑体"/>
          <w:color w:val="auto"/>
          <w:sz w:val="24"/>
        </w:rPr>
      </w:pPr>
      <w:r>
        <w:rPr>
          <w:rFonts w:hint="eastAsia" w:ascii="黑体" w:hAnsi="宋体" w:eastAsia="黑体"/>
          <w:color w:val="auto"/>
          <w:sz w:val="24"/>
        </w:rPr>
        <w:t>二、治疗方法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（一）辨证论治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1.痰热内闭证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治法：清热化痰，醒神开窍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推荐方药：羚羊角汤或清心宣窍汤加减。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羚羊角</w:t>
      </w:r>
      <w:r>
        <w:rPr>
          <w:rFonts w:hint="eastAsia" w:ascii="宋体" w:hAnsi="宋体"/>
          <w:color w:val="auto"/>
          <w:sz w:val="24"/>
          <w:vertAlign w:val="superscript"/>
        </w:rPr>
        <w:t>冲</w:t>
      </w:r>
      <w:r>
        <w:rPr>
          <w:rFonts w:hint="eastAsia" w:ascii="宋体" w:hAnsi="宋体"/>
          <w:color w:val="auto"/>
          <w:sz w:val="24"/>
        </w:rPr>
        <w:t>6g    龟板</w:t>
      </w:r>
      <w:r>
        <w:rPr>
          <w:rFonts w:hint="eastAsia" w:ascii="宋体" w:hAnsi="宋体"/>
          <w:color w:val="auto"/>
          <w:sz w:val="24"/>
          <w:vertAlign w:val="superscript"/>
        </w:rPr>
        <w:t>先煎</w:t>
      </w:r>
      <w:r>
        <w:rPr>
          <w:rFonts w:hint="eastAsia" w:ascii="宋体" w:hAnsi="宋体"/>
          <w:color w:val="auto"/>
          <w:sz w:val="24"/>
        </w:rPr>
        <w:t>30g     生地20g      白芍10g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丹皮10g      夏枯草10g    生石决明</w:t>
      </w:r>
      <w:r>
        <w:rPr>
          <w:rFonts w:hint="eastAsia" w:ascii="宋体" w:hAnsi="宋体"/>
          <w:color w:val="auto"/>
          <w:sz w:val="24"/>
          <w:vertAlign w:val="superscript"/>
        </w:rPr>
        <w:t>先煎</w:t>
      </w:r>
      <w:r>
        <w:rPr>
          <w:rFonts w:hint="eastAsia" w:ascii="宋体" w:hAnsi="宋体"/>
          <w:color w:val="auto"/>
          <w:sz w:val="24"/>
        </w:rPr>
        <w:t>30g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 水煎服，日一剂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或：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黄连10g      山栀10g      丹参15g      天麻10g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钩藤</w:t>
      </w:r>
      <w:r>
        <w:rPr>
          <w:rFonts w:hint="eastAsia" w:ascii="宋体" w:hAnsi="宋体"/>
          <w:color w:val="auto"/>
          <w:sz w:val="24"/>
          <w:vertAlign w:val="superscript"/>
        </w:rPr>
        <w:t>后入</w:t>
      </w:r>
      <w:r>
        <w:rPr>
          <w:rFonts w:hint="eastAsia" w:ascii="宋体" w:hAnsi="宋体"/>
          <w:color w:val="auto"/>
          <w:sz w:val="24"/>
        </w:rPr>
        <w:t>20g    石菖蒲10g    丹皮10g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 水煎服，日一剂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躁扰不宁者加牛黄1g冲服。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推荐中成药：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灌服或鼻饲安宫牛黄丸，每次1丸，每日1～2次。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醒脑静注射液，10~20ml入5%-10%葡萄糖注射液或生理盐水250-500ml稀释后，静脉滴注，日一次。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2.痰蒙清窍证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治法：燥湿化痰，醒神开窍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推荐方药：涤痰汤加减。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清半夏10g    制南星10g    陈皮10g    枳实10g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茯苓20g      党参15g      竹茹10g    石菖蒲20g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甘草6g       山甲</w:t>
      </w:r>
      <w:r>
        <w:rPr>
          <w:rFonts w:hint="eastAsia" w:ascii="宋体" w:hAnsi="宋体"/>
          <w:color w:val="auto"/>
          <w:sz w:val="24"/>
          <w:vertAlign w:val="superscript"/>
        </w:rPr>
        <w:t>先煎</w:t>
      </w:r>
      <w:r>
        <w:rPr>
          <w:rFonts w:hint="eastAsia" w:ascii="宋体" w:hAnsi="宋体"/>
          <w:color w:val="auto"/>
          <w:sz w:val="24"/>
        </w:rPr>
        <w:t>6g     苍术15g    麝香</w:t>
      </w:r>
      <w:r>
        <w:rPr>
          <w:rFonts w:hint="eastAsia" w:ascii="宋体" w:hAnsi="宋体"/>
          <w:color w:val="auto"/>
          <w:sz w:val="24"/>
          <w:vertAlign w:val="superscript"/>
        </w:rPr>
        <w:t>冲</w:t>
      </w:r>
      <w:r>
        <w:rPr>
          <w:rFonts w:hint="eastAsia" w:ascii="宋体" w:hAnsi="宋体"/>
          <w:color w:val="auto"/>
          <w:sz w:val="24"/>
        </w:rPr>
        <w:t xml:space="preserve">0.1g 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 水煎服日一剂  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推荐中成药：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牛黄熄风胶囊，每次1.5g，鼻饲，每日3次。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醒脑静注射液，10~20ml入5%-10%葡萄糖注射液或生理盐水250-500ml稀释后，静脉滴注，日一次。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3.元气败脱证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治法：益气回阳，扶正固脱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推荐方药：参附汤加减或合生脉散加减。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人参</w:t>
      </w:r>
      <w:r>
        <w:rPr>
          <w:rFonts w:hint="eastAsia" w:ascii="宋体" w:hAnsi="宋体"/>
          <w:color w:val="auto"/>
          <w:sz w:val="24"/>
          <w:vertAlign w:val="superscript"/>
        </w:rPr>
        <w:t>另煎兑服</w:t>
      </w:r>
      <w:r>
        <w:rPr>
          <w:rFonts w:hint="eastAsia" w:ascii="宋体" w:hAnsi="宋体"/>
          <w:color w:val="auto"/>
          <w:sz w:val="24"/>
        </w:rPr>
        <w:t>15g  附子</w:t>
      </w:r>
      <w:r>
        <w:rPr>
          <w:rFonts w:hint="eastAsia" w:ascii="宋体" w:hAnsi="宋体"/>
          <w:color w:val="auto"/>
          <w:sz w:val="24"/>
          <w:vertAlign w:val="superscript"/>
        </w:rPr>
        <w:t>先煎半小时</w:t>
      </w:r>
      <w:r>
        <w:rPr>
          <w:rFonts w:hint="eastAsia" w:ascii="宋体" w:hAnsi="宋体"/>
          <w:color w:val="auto"/>
          <w:sz w:val="24"/>
        </w:rPr>
        <w:t>10g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水煎，频频鼻饲。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推荐中成药：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参附注射液，20~100ml，5%-10%葡萄糖注射液250~500ml稀释后，静脉滴注，日一次。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4.肝阳暴亢，风火上扰证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治法：平肝潜阳，熄风清热。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推荐方药：天麻钩藤饮加减。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天麻15g      钩藤</w:t>
      </w:r>
      <w:r>
        <w:rPr>
          <w:rFonts w:hint="eastAsia" w:ascii="宋体" w:hAnsi="宋体"/>
          <w:color w:val="auto"/>
          <w:sz w:val="24"/>
          <w:vertAlign w:val="superscript"/>
        </w:rPr>
        <w:t>后入</w:t>
      </w:r>
      <w:r>
        <w:rPr>
          <w:rFonts w:hint="eastAsia" w:ascii="宋体" w:hAnsi="宋体"/>
          <w:color w:val="auto"/>
          <w:sz w:val="24"/>
        </w:rPr>
        <w:t>20g    生石决明</w:t>
      </w:r>
      <w:r>
        <w:rPr>
          <w:rFonts w:hint="eastAsia" w:ascii="宋体" w:hAnsi="宋体"/>
          <w:color w:val="auto"/>
          <w:sz w:val="24"/>
          <w:vertAlign w:val="superscript"/>
        </w:rPr>
        <w:t>先煎</w:t>
      </w:r>
      <w:r>
        <w:rPr>
          <w:rFonts w:hint="eastAsia" w:ascii="宋体" w:hAnsi="宋体"/>
          <w:color w:val="auto"/>
          <w:sz w:val="24"/>
        </w:rPr>
        <w:t xml:space="preserve">30g 川牛膝10g 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黄芩10g      山栀10g      桑寄生15g     杜仲10g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夜交藤15g    益母草20g    茯神15g       全蝎10</w:t>
      </w:r>
      <w:r>
        <w:rPr>
          <w:rFonts w:ascii="宋体" w:hAnsi="宋体"/>
          <w:color w:val="auto"/>
          <w:sz w:val="24"/>
        </w:rPr>
        <w:t>g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僵蚕10g      甘草6g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 水煎服，日一剂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头痛者，加夏枯草12g、菊花10g以平肝潜阳；失眠者，加炒枣仁30g以安神定志；心烦者，加黄连10g、郁金12g以清心除烦；大便秘结者，加芒硝</w:t>
      </w:r>
      <w:r>
        <w:rPr>
          <w:rFonts w:hint="eastAsia" w:ascii="宋体" w:hAnsi="宋体"/>
          <w:color w:val="auto"/>
          <w:sz w:val="24"/>
          <w:vertAlign w:val="superscript"/>
        </w:rPr>
        <w:t>冲服</w:t>
      </w:r>
      <w:r>
        <w:rPr>
          <w:rFonts w:hint="eastAsia" w:ascii="宋体" w:hAnsi="宋体"/>
          <w:color w:val="auto"/>
          <w:sz w:val="24"/>
        </w:rPr>
        <w:t>6g、大黄</w:t>
      </w:r>
      <w:r>
        <w:rPr>
          <w:rFonts w:hint="eastAsia" w:ascii="宋体" w:hAnsi="宋体"/>
          <w:color w:val="auto"/>
          <w:sz w:val="24"/>
          <w:vertAlign w:val="superscript"/>
        </w:rPr>
        <w:t>后入</w:t>
      </w:r>
      <w:r>
        <w:rPr>
          <w:rFonts w:hint="eastAsia" w:ascii="宋体" w:hAnsi="宋体"/>
          <w:color w:val="auto"/>
          <w:sz w:val="24"/>
        </w:rPr>
        <w:t>6g以通腑泄热；腹部胀满者，加枳实10g、厚朴10g以畅达气机；痰盛者，加胆星10g、竹沥10g以清热化痰。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推荐中成药：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天麻素注射液，0.6g，入5%葡萄糖注射液或生理盐水250~500ml稀释后，静脉滴注，日一次。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平肝熄风胶囊，每次1.5g，口服，每日2次。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5.痰热腑实，风痰上扰证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治法：清热化痰，熄风通腑。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推荐方药：星萎承气汤加减。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全瓜蒌20g    胆南星10g    生大黄</w:t>
      </w:r>
      <w:r>
        <w:rPr>
          <w:rFonts w:hint="eastAsia" w:ascii="宋体" w:hAnsi="宋体"/>
          <w:color w:val="auto"/>
          <w:sz w:val="24"/>
          <w:vertAlign w:val="superscript"/>
        </w:rPr>
        <w:t>后下</w:t>
      </w:r>
      <w:r>
        <w:rPr>
          <w:rFonts w:hint="eastAsia" w:ascii="宋体" w:hAnsi="宋体"/>
          <w:color w:val="auto"/>
          <w:sz w:val="24"/>
        </w:rPr>
        <w:t>6g   芒硝</w:t>
      </w:r>
      <w:r>
        <w:rPr>
          <w:rFonts w:hint="eastAsia" w:ascii="宋体" w:hAnsi="宋体"/>
          <w:color w:val="auto"/>
          <w:sz w:val="24"/>
          <w:vertAlign w:val="superscript"/>
        </w:rPr>
        <w:t>冲服</w:t>
      </w:r>
      <w:r>
        <w:rPr>
          <w:rFonts w:hint="eastAsia" w:ascii="宋体" w:hAnsi="宋体"/>
          <w:color w:val="auto"/>
          <w:sz w:val="24"/>
        </w:rPr>
        <w:t>6g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丹参10g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 水煎服，日一剂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烦躁不安者，加牛黄0.3-0.6g冲服；热象明显者，加黄芩10g，黄连10g，山栀10g，以泻三焦之火；年老体弱津亏者，加生地15g，麦冬15g，玄参15g；颈项板滞，加防风10g、独活10g；抽搐者，加天麻15g、琥珀3g（冲服）、羚羊角粉3g（冲服）以熄风止痉；呕血、便血者，加三七粉6g（冲服）、海螵蛸20g以收敛止血；痰多黄稠者，加川贝母10g、天竺黄15g以清热化痰；小便失禁者，加桑螵蛸15g、益智仁15g以缩尿止遗；小便涩痛者，加石韦20g、竹叶10g以利尿通淋；舌暗红或见瘀斑者，加桃仁10g、红花10g活血化瘀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推荐中成药：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牛黄熄风胶囊，每次1.5g，口服，每日3次。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6.阴虚风动证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治法：滋养肝肾，潜阳熄风。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推荐方药：镇肝熄风汤加减或育阴熄风汤加减。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生龙骨</w:t>
      </w:r>
      <w:r>
        <w:rPr>
          <w:rFonts w:hint="eastAsia" w:ascii="宋体" w:hAnsi="宋体"/>
          <w:color w:val="auto"/>
          <w:sz w:val="24"/>
          <w:vertAlign w:val="superscript"/>
        </w:rPr>
        <w:t>先煎</w:t>
      </w:r>
      <w:r>
        <w:rPr>
          <w:rFonts w:hint="eastAsia" w:ascii="宋体" w:hAnsi="宋体"/>
          <w:color w:val="auto"/>
          <w:sz w:val="24"/>
        </w:rPr>
        <w:t>30g  生牡蛎</w:t>
      </w:r>
      <w:r>
        <w:rPr>
          <w:rFonts w:hint="eastAsia" w:ascii="宋体" w:hAnsi="宋体"/>
          <w:color w:val="auto"/>
          <w:sz w:val="24"/>
          <w:vertAlign w:val="superscript"/>
        </w:rPr>
        <w:t>先煎</w:t>
      </w:r>
      <w:r>
        <w:rPr>
          <w:rFonts w:hint="eastAsia" w:ascii="宋体" w:hAnsi="宋体"/>
          <w:color w:val="auto"/>
          <w:sz w:val="24"/>
        </w:rPr>
        <w:t>30g  代赭石</w:t>
      </w:r>
      <w:r>
        <w:rPr>
          <w:rFonts w:hint="eastAsia" w:ascii="宋体" w:hAnsi="宋体"/>
          <w:color w:val="auto"/>
          <w:sz w:val="24"/>
          <w:vertAlign w:val="superscript"/>
        </w:rPr>
        <w:t>先煎</w:t>
      </w:r>
      <w:r>
        <w:rPr>
          <w:rFonts w:hint="eastAsia" w:ascii="宋体" w:hAnsi="宋体"/>
          <w:color w:val="auto"/>
          <w:sz w:val="24"/>
        </w:rPr>
        <w:t>30g  龟板</w:t>
      </w:r>
      <w:r>
        <w:rPr>
          <w:rFonts w:hint="eastAsia" w:ascii="宋体" w:hAnsi="宋体"/>
          <w:color w:val="auto"/>
          <w:sz w:val="24"/>
          <w:vertAlign w:val="superscript"/>
        </w:rPr>
        <w:t>先煎</w:t>
      </w:r>
      <w:r>
        <w:rPr>
          <w:rFonts w:hint="eastAsia" w:ascii="宋体" w:hAnsi="宋体"/>
          <w:color w:val="auto"/>
          <w:sz w:val="24"/>
        </w:rPr>
        <w:t>30g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白芍15g      玄参15g      天冬15g      淮牛膝30g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川楝子10g    茵陈10g      生麦芽15g    麦冬12g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生地20g      炙甘草15g    酸枣仁30g    阿胶</w:t>
      </w:r>
      <w:r>
        <w:rPr>
          <w:rFonts w:hint="eastAsia" w:ascii="宋体" w:hAnsi="宋体"/>
          <w:color w:val="auto"/>
          <w:sz w:val="24"/>
          <w:vertAlign w:val="superscript"/>
        </w:rPr>
        <w:t>烊化</w:t>
      </w:r>
      <w:r>
        <w:rPr>
          <w:rFonts w:hint="eastAsia" w:ascii="宋体" w:hAnsi="宋体"/>
          <w:color w:val="auto"/>
          <w:sz w:val="24"/>
        </w:rPr>
        <w:t>10g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 水煎服，日一剂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痰多者，加天竺黄10g，川贝母10g以清热化痰；头痛者，加夏枯草15g以平肝潜阳；大便干者，加火麻仁20g、瓜蒌仁30g以养阴润燥；心烦失眠者，加百合15g、夜交藤30g以养心安神；汗出多者，加山萸肉15g、五味子10g以滋阴敛汗；食少者，加陈皮10g、砂仁6g健脾理气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推荐中成药：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养阴熄风胶囊，每次2g，口服，每日3次。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7.气虚血瘀证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治法：补益元气，活血通络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推荐方药：补阳还五汤加减。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黄芪50</w:t>
      </w:r>
      <w:r>
        <w:rPr>
          <w:rFonts w:ascii="宋体" w:hAnsi="宋体"/>
          <w:color w:val="auto"/>
          <w:sz w:val="24"/>
        </w:rPr>
        <w:t xml:space="preserve">g     </w:t>
      </w:r>
      <w:r>
        <w:rPr>
          <w:rFonts w:hint="eastAsia" w:ascii="宋体" w:hAnsi="宋体"/>
          <w:color w:val="auto"/>
          <w:sz w:val="24"/>
        </w:rPr>
        <w:t xml:space="preserve"> 红花10g  </w:t>
      </w:r>
      <w:r>
        <w:rPr>
          <w:rFonts w:ascii="宋体" w:hAnsi="宋体"/>
          <w:color w:val="auto"/>
          <w:sz w:val="24"/>
        </w:rPr>
        <w:t xml:space="preserve">   </w:t>
      </w:r>
      <w:r>
        <w:rPr>
          <w:rFonts w:hint="eastAsia" w:ascii="宋体" w:hAnsi="宋体"/>
          <w:color w:val="auto"/>
          <w:sz w:val="24"/>
        </w:rPr>
        <w:t xml:space="preserve"> 桃仁10g</w:t>
      </w:r>
      <w:r>
        <w:rPr>
          <w:rFonts w:ascii="宋体" w:hAnsi="宋体"/>
          <w:color w:val="auto"/>
          <w:sz w:val="24"/>
        </w:rPr>
        <w:t xml:space="preserve">     </w:t>
      </w:r>
      <w:r>
        <w:rPr>
          <w:rFonts w:hint="eastAsia" w:ascii="宋体" w:hAnsi="宋体"/>
          <w:color w:val="auto"/>
          <w:sz w:val="24"/>
        </w:rPr>
        <w:t xml:space="preserve"> 当归20g</w:t>
      </w:r>
      <w:r>
        <w:rPr>
          <w:rFonts w:ascii="宋体" w:hAnsi="宋体"/>
          <w:color w:val="auto"/>
          <w:sz w:val="24"/>
        </w:rPr>
        <w:t xml:space="preserve"> 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地龙10g   </w:t>
      </w:r>
      <w:r>
        <w:rPr>
          <w:rFonts w:ascii="宋体" w:hAnsi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</w:rPr>
        <w:t xml:space="preserve"> 赤芍10g    </w:t>
      </w: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</w:rPr>
        <w:t xml:space="preserve"> 川芎10g      丹参20g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鸡血藤30g    全蝎10g      太子参30g    鹿角胶</w:t>
      </w:r>
      <w:r>
        <w:rPr>
          <w:rFonts w:hint="eastAsia" w:ascii="宋体" w:hAnsi="宋体"/>
          <w:color w:val="auto"/>
          <w:sz w:val="24"/>
          <w:vertAlign w:val="superscript"/>
        </w:rPr>
        <w:t>冲服</w:t>
      </w:r>
      <w:r>
        <w:rPr>
          <w:rFonts w:hint="eastAsia" w:ascii="宋体" w:hAnsi="宋体"/>
          <w:color w:val="auto"/>
          <w:sz w:val="24"/>
        </w:rPr>
        <w:t>12g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甘草10g      党参15g</w:t>
      </w:r>
    </w:p>
    <w:p>
      <w:pPr>
        <w:spacing w:line="400" w:lineRule="exact"/>
        <w:ind w:left="4736" w:leftChars="484" w:hanging="3720" w:hangingChars="15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水煎服，日一剂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肢体麻木者，加天麻15g、豨莶草30g以熄风通络；上肢偏废重者，加桂枝10g引药上达肢末；下肢偏废重者，加牛膝15g引药下行；肩臂疼痛者，加姜黄12g以横行肢臂；言语不利者，加远志10g、郁金12g解郁开窍。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推荐中成药：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益气熄风胶囊，每次2.4g，口服，每日3次,。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丹参川芎嗪注射液，5~10ml，入5%~10%葡萄糖注射液或生理盐水250~500ml稀释后，静脉滴注，日一次。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舒血宁（银杏叶注射液），20ml，入5%葡萄糖注射液250~500ml稀释后，静脉滴注，日一次。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疏血通注射液，6ml，入5%葡萄糖注射液或生理盐水50~500ml稀释后，静脉滴注，日一次。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 常见变证的治疗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顽固性呃逆：如呃声短促不连续，神昏烦躁，舌质红或红绛，苔黄燥或少苔，脉细数者，可用人参粳米汤加减，西洋参、粳米以益气养阴，和胃降逆；如呃声洪亮有力，口臭烦躁，甚至神昏谵语，便秘尿赤，腹胀，舌红苔黄燥起芒刺，脉滑数或弦滑而大者选用大承气汤加减，生大黄</w:t>
      </w:r>
      <w:r>
        <w:rPr>
          <w:rFonts w:hint="eastAsia" w:ascii="宋体" w:hAnsi="宋体"/>
          <w:color w:val="auto"/>
          <w:sz w:val="24"/>
          <w:vertAlign w:val="superscript"/>
        </w:rPr>
        <w:t>后下</w:t>
      </w:r>
      <w:r>
        <w:rPr>
          <w:rFonts w:hint="eastAsia" w:ascii="宋体" w:hAnsi="宋体"/>
          <w:color w:val="auto"/>
          <w:sz w:val="24"/>
        </w:rPr>
        <w:t>、芒硝</w:t>
      </w:r>
      <w:r>
        <w:rPr>
          <w:rFonts w:hint="eastAsia" w:ascii="宋体" w:hAnsi="宋体"/>
          <w:color w:val="auto"/>
          <w:sz w:val="24"/>
          <w:vertAlign w:val="superscript"/>
        </w:rPr>
        <w:t>冲服</w:t>
      </w:r>
      <w:r>
        <w:rPr>
          <w:rFonts w:hint="eastAsia" w:ascii="宋体" w:hAnsi="宋体"/>
          <w:color w:val="auto"/>
          <w:sz w:val="24"/>
        </w:rPr>
        <w:t>、厚朴、枳实、沉香粉</w:t>
      </w:r>
      <w:r>
        <w:rPr>
          <w:rFonts w:hint="eastAsia" w:ascii="宋体" w:hAnsi="宋体"/>
          <w:color w:val="auto"/>
          <w:sz w:val="24"/>
          <w:vertAlign w:val="superscript"/>
        </w:rPr>
        <w:t>冲服</w:t>
      </w:r>
      <w:r>
        <w:rPr>
          <w:rFonts w:hint="eastAsia" w:ascii="宋体" w:hAnsi="宋体"/>
          <w:color w:val="auto"/>
          <w:sz w:val="24"/>
        </w:rPr>
        <w:t>以通腑泄热，和胃降逆。（诊断治疗分开）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呕血：神识迷蒙，面红目赤，烦躁不安，便干尿赤，舌质红苔薄黄，或少苔、无苔，脉弦数者，可予犀角地黄汤加减，水牛角</w:t>
      </w:r>
      <w:r>
        <w:rPr>
          <w:rFonts w:hint="eastAsia" w:ascii="宋体" w:hAnsi="宋体"/>
          <w:color w:val="auto"/>
          <w:sz w:val="24"/>
          <w:vertAlign w:val="superscript"/>
        </w:rPr>
        <w:t>先煎</w:t>
      </w:r>
      <w:r>
        <w:rPr>
          <w:rFonts w:hint="eastAsia" w:ascii="宋体" w:hAnsi="宋体"/>
          <w:color w:val="auto"/>
          <w:sz w:val="24"/>
        </w:rPr>
        <w:t>、生地、赤芍、丹皮以凉血止血，还可用云南白药或三七粉、生大黄粉等鼻饲。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（二）其他中医特色疗法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ascii="宋体" w:hAnsi="宋体"/>
          <w:color w:val="auto"/>
          <w:sz w:val="24"/>
        </w:rPr>
        <w:t>.</w:t>
      </w:r>
      <w:r>
        <w:rPr>
          <w:rFonts w:hint="eastAsia" w:ascii="宋体" w:hAnsi="宋体"/>
          <w:color w:val="auto"/>
          <w:sz w:val="24"/>
        </w:rPr>
        <w:t>针灸治疗：参照中风病（脑梗死）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2.推拿治疗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根据肢体功能缺损程度和状态进行中医按摩循经治疗，可使用不同手法以增加全关节活动度、缓解疼痛、抑制痉挛和被动运动等。避免对痉挛组肌肉群的强刺激,是偏瘫按摩中应注意的问题。按摩手法常用揉法、捏法，亦可配合其他手法如弹拨法、叩击法、擦法等。</w:t>
      </w:r>
    </w:p>
    <w:p>
      <w:pPr>
        <w:spacing w:line="480" w:lineRule="exact"/>
        <w:ind w:firstLine="48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3.中药外治疗法：</w:t>
      </w:r>
    </w:p>
    <w:p>
      <w:pPr>
        <w:spacing w:line="480" w:lineRule="exact"/>
        <w:ind w:firstLine="48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（1）、活血通络擦剂</w:t>
      </w:r>
    </w:p>
    <w:p>
      <w:pPr>
        <w:spacing w:line="48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组成：当归、川芎、丹参、白芍、红花、鸡血藤、地龙、桂枝、生草乌、生乳香、桑枝、防己、生苡仁、牛膝、生南星、防风等。</w:t>
      </w:r>
    </w:p>
    <w:p>
      <w:pPr>
        <w:spacing w:line="48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功效：活血通络，消肿止痛。</w:t>
      </w:r>
    </w:p>
    <w:p>
      <w:pPr>
        <w:spacing w:line="48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主治：中风后患肢关节、肌肉肿胀疼痛、屈伸不利者。</w:t>
      </w:r>
    </w:p>
    <w:p>
      <w:pPr>
        <w:spacing w:line="48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用法：外擦患处，每日3-5次。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（2）、中药熏洗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主要针对常见并发症如肩-手综合征或偏瘫痉挛状态，予活血通络的中药为主加减局部熏洗患肢，每日1～2次或隔日1次。每次15～30分钟，水温宜在37～40℃，浸泡数分钟后，再逐渐加水至踝关节以上，水温不宜过高，以免烫伤皮肤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4.设备治疗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根据病情需要，可选用以下设备：多功能艾灸仪、数码经络导平治疗仪、针刺手法针疗仪、特定电磁波治疗仪及经络导平治疗仪、智能通络治疗仪等。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（四）西药治疗</w:t>
      </w:r>
    </w:p>
    <w:p>
      <w:pPr>
        <w:autoSpaceDE w:val="0"/>
        <w:autoSpaceDN w:val="0"/>
        <w:adjustRightInd w:val="0"/>
        <w:spacing w:line="400" w:lineRule="exact"/>
        <w:ind w:firstLine="540" w:firstLineChars="225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参照2014年中华医学会神经病学分会制定的《中国脑出血诊治指南》。主要包括一般治疗、血压血糖和体温管理、病因治疗、并发症治疗及药物治疗如止血治疗、神经保护剂等。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（五）康复训练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康复训练内容包括良肢位设定、被动关节活动度维持训练、体位变化适应性训练、平衡反应诱发训练、抑制痉挛训练、语言康复训练、吞咽功能训练等内容。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（六）护理调摄要点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1.饮食调理：低盐低脂饮食，宜富含营养及粗纤维食物。忌食辛辣刺激食品，忌肥甘厚腻之品。戒烟忌酒，限制茶、咖啡等饮品。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2.情志调护：重视情志调护，避免情志刺激。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3.二便调护：注意观察大便性状，注意保持大便通畅，避免用力排便。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4.精神调护：注意观察患者“神”的变化，包括瞳神、神态、神智、情绪等。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黑体" w:hAnsi="宋体" w:eastAsia="黑体"/>
          <w:color w:val="auto"/>
          <w:sz w:val="24"/>
        </w:rPr>
        <w:t>三、疗效评价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（一）评价标准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参照国家食品药品监督管理局2015年发布的《中药新药治疗中风临床研究技术指导原则》。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1.改良Rankin量表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0～1分为临床完全恢复或基本完全恢复，临床结局良好。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＞1分为临床结局不良。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2.美国国立卫生研究院卒中量表（N</w:t>
      </w:r>
      <w:r>
        <w:rPr>
          <w:rFonts w:ascii="宋体" w:hAnsi="宋体"/>
          <w:color w:val="auto"/>
          <w:sz w:val="24"/>
        </w:rPr>
        <w:t>IHSS</w:t>
      </w:r>
      <w:r>
        <w:rPr>
          <w:rFonts w:hint="eastAsia" w:ascii="宋体" w:hAnsi="宋体"/>
          <w:color w:val="auto"/>
          <w:sz w:val="24"/>
        </w:rPr>
        <w:t>）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治疗后NIHSS评分减分≥5～7分为有效。或治疗后NIHSS总积分≤1分为临床恢复良好。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3.Barthel指数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100～95分为临床完全恢复或基本完全恢复，临床结局良好。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&lt;95分为临床结局不良。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（二）评价方法</w:t>
      </w:r>
      <w:bookmarkStart w:id="0" w:name="_GoBack"/>
      <w:bookmarkEnd w:id="0"/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1.神志状态：通过Glasgow昏迷量表（G</w:t>
      </w:r>
      <w:r>
        <w:rPr>
          <w:rFonts w:ascii="宋体" w:hAnsi="宋体"/>
          <w:color w:val="auto"/>
          <w:sz w:val="24"/>
        </w:rPr>
        <w:t>CS</w:t>
      </w:r>
      <w:r>
        <w:rPr>
          <w:rFonts w:hint="eastAsia" w:ascii="宋体" w:hAnsi="宋体"/>
          <w:color w:val="auto"/>
          <w:sz w:val="24"/>
        </w:rPr>
        <w:t>）评价，E3V4M5表明神志清醒。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2.神经功能缺损程度：通过N</w:t>
      </w:r>
      <w:r>
        <w:rPr>
          <w:rFonts w:ascii="宋体" w:hAnsi="宋体"/>
          <w:color w:val="auto"/>
          <w:sz w:val="24"/>
        </w:rPr>
        <w:t>IHSS</w:t>
      </w:r>
      <w:r>
        <w:rPr>
          <w:rFonts w:hint="eastAsia" w:ascii="宋体" w:hAnsi="宋体"/>
          <w:color w:val="auto"/>
          <w:sz w:val="24"/>
        </w:rPr>
        <w:t>评价。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3.日常生活能力：通过B</w:t>
      </w:r>
      <w:r>
        <w:rPr>
          <w:rFonts w:ascii="宋体" w:hAnsi="宋体"/>
          <w:color w:val="auto"/>
          <w:sz w:val="24"/>
        </w:rPr>
        <w:t>arthel</w:t>
      </w:r>
      <w:r>
        <w:rPr>
          <w:rFonts w:hint="eastAsia" w:ascii="宋体" w:hAnsi="宋体"/>
          <w:color w:val="auto"/>
          <w:sz w:val="24"/>
        </w:rPr>
        <w:t>指数评价。</w:t>
      </w:r>
    </w:p>
    <w:p>
      <w:pPr>
        <w:spacing w:line="400" w:lineRule="exact"/>
        <w:ind w:firstLine="424" w:firstLineChars="17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4.病残程度：通过改良R</w:t>
      </w:r>
      <w:r>
        <w:rPr>
          <w:rFonts w:ascii="宋体" w:hAnsi="宋体"/>
          <w:color w:val="auto"/>
          <w:sz w:val="24"/>
        </w:rPr>
        <w:t>ankin</w:t>
      </w:r>
      <w:r>
        <w:rPr>
          <w:rFonts w:hint="eastAsia" w:ascii="宋体" w:hAnsi="宋体"/>
          <w:color w:val="auto"/>
          <w:sz w:val="24"/>
        </w:rPr>
        <w:t>量表评价。</w:t>
      </w:r>
    </w:p>
    <w:p>
      <w:pPr>
        <w:spacing w:line="400" w:lineRule="exact"/>
        <w:ind w:firstLine="424" w:firstLineChars="177"/>
      </w:pPr>
      <w:r>
        <w:rPr>
          <w:rFonts w:hint="eastAsia" w:ascii="宋体" w:hAnsi="宋体"/>
          <w:color w:val="auto"/>
          <w:sz w:val="24"/>
        </w:rPr>
        <w:t>5.神经功能缺损症状与并发症评价：必要时针对患者出现的神经功能缺损症状和并发症进行评价，可通过实验室检查和相关量表进行评价。如通过简短精神状态量表（MMSE）评价认知功能，脑电图评价癫痫，洼田饮水试验评价吞咽障碍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898DF"/>
    <w:multiLevelType w:val="singleLevel"/>
    <w:tmpl w:val="581898D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GViYmU1MzVjZWQ2OTVhMDM4YzdjODg2NzhlOTMifQ=="/>
  </w:docVars>
  <w:rsids>
    <w:rsidRoot w:val="1CD03EAB"/>
    <w:rsid w:val="1CD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javascrip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2022-07-20T13:03:00Z</dcterms:created>
  <dc:creator>依依</dc:creator>
  <cp:lastModifiedBy>依依</cp:lastModifiedBy>
  <dcterms:modified xsi:type="dcterms:W3CDTF">2022-07-20T13:04:07Z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35AD13C2077B4F9FB02F64F58E5B4C86</vt:lpwstr>
  </property>
</Properties>
</file>